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77" w:rsidRDefault="00AB4C77" w:rsidP="00AB4C77">
      <w:pPr>
        <w:jc w:val="center"/>
        <w:rPr>
          <w:rFonts w:ascii="Cambria" w:hAnsi="Cambria" w:cs="Arial"/>
          <w:b/>
          <w:sz w:val="24"/>
          <w:szCs w:val="24"/>
        </w:rPr>
      </w:pPr>
      <w:r w:rsidRPr="003507F6">
        <w:rPr>
          <w:rFonts w:ascii="Cambria" w:hAnsi="Cambria" w:cs="Arial"/>
          <w:b/>
          <w:sz w:val="24"/>
          <w:szCs w:val="24"/>
        </w:rPr>
        <w:t>INSTITUTO TECNICO AGROPECUARIO DE CHINACOTA</w:t>
      </w:r>
    </w:p>
    <w:p w:rsidR="00AB4C77" w:rsidRDefault="00AB4C77" w:rsidP="00AB4C77">
      <w:pPr>
        <w:jc w:val="center"/>
        <w:rPr>
          <w:rFonts w:ascii="Cambria" w:hAnsi="Cambria" w:cs="Arial"/>
          <w:b/>
          <w:sz w:val="24"/>
          <w:szCs w:val="24"/>
        </w:rPr>
      </w:pPr>
      <w:r w:rsidRPr="003507F6">
        <w:rPr>
          <w:rFonts w:ascii="Cambria" w:hAnsi="Cambria" w:cs="Arial"/>
          <w:b/>
          <w:sz w:val="24"/>
          <w:szCs w:val="24"/>
        </w:rPr>
        <w:t>TERCER PERIODO FISICA</w:t>
      </w:r>
    </w:p>
    <w:p w:rsidR="00AB4C77" w:rsidRPr="00AC1B46" w:rsidRDefault="00AB4C77" w:rsidP="00AB4C77">
      <w:pPr>
        <w:pStyle w:val="Prrafodelista"/>
        <w:numPr>
          <w:ilvl w:val="0"/>
          <w:numId w:val="1"/>
        </w:numPr>
        <w:rPr>
          <w:rFonts w:ascii="Cambria" w:hAnsi="Cambria" w:cs="Arial"/>
          <w:b/>
          <w:sz w:val="24"/>
          <w:szCs w:val="24"/>
        </w:rPr>
      </w:pPr>
      <w:r w:rsidRPr="00AC1B46">
        <w:rPr>
          <w:rFonts w:ascii="Cambria" w:hAnsi="Cambria" w:cs="Arial"/>
          <w:b/>
          <w:sz w:val="24"/>
          <w:szCs w:val="24"/>
        </w:rPr>
        <w:t>REALIZAR LOS SIGUIENTES  EJERCICIOS DE ESPEJOS  ESFÉRICOS</w:t>
      </w:r>
    </w:p>
    <w:p w:rsidR="00AB4C77" w:rsidRDefault="00AB4C77" w:rsidP="00AB4C77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A que  distancia  de un espejo cóncavo de 30 cm  de  distancia  focal  se debe   colocar un objeto para que  su imagen  real tenga  la mitad del objeto.</w:t>
      </w:r>
    </w:p>
    <w:p w:rsidR="00AB4C77" w:rsidRDefault="00AB4C77" w:rsidP="00AB4C77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 que distancia de un espejo convexo  de 50 cm de   distancia focal se debe colocar  un objeto para que su imagen  tenga 3 veces  el tamaño.</w:t>
      </w:r>
    </w:p>
    <w:p w:rsidR="00AB4C77" w:rsidRDefault="00AB4C77" w:rsidP="00AB4C77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108585</wp:posOffset>
            </wp:positionV>
            <wp:extent cx="266700" cy="4953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  <w:sz w:val="24"/>
          <w:szCs w:val="24"/>
        </w:rPr>
        <w:t>Calcular la distancia  focal  de espejo convexo si se  sabe  que un objeto situado  a una distancia  de 60 cm  se obtiene una  imagen de       .</w:t>
      </w:r>
    </w:p>
    <w:p w:rsidR="00AB4C77" w:rsidRDefault="00AB4C77" w:rsidP="00AB4C77">
      <w:pPr>
        <w:pStyle w:val="Prrafodelista"/>
        <w:ind w:left="1080"/>
        <w:jc w:val="both"/>
        <w:rPr>
          <w:rFonts w:ascii="Cambria" w:hAnsi="Cambria" w:cs="Arial"/>
          <w:sz w:val="24"/>
          <w:szCs w:val="24"/>
        </w:rPr>
      </w:pPr>
    </w:p>
    <w:p w:rsidR="00AB4C77" w:rsidRPr="00AC1B46" w:rsidRDefault="00AB4C77" w:rsidP="00AB4C77">
      <w:pPr>
        <w:pStyle w:val="Prrafodelista"/>
        <w:numPr>
          <w:ilvl w:val="0"/>
          <w:numId w:val="1"/>
        </w:numPr>
        <w:jc w:val="both"/>
        <w:rPr>
          <w:rFonts w:ascii="Cambria" w:hAnsi="Cambria" w:cs="Arial"/>
          <w:b/>
          <w:sz w:val="24"/>
          <w:szCs w:val="24"/>
        </w:rPr>
      </w:pPr>
      <w:r w:rsidRPr="00AC1B46">
        <w:rPr>
          <w:rFonts w:ascii="Cambria" w:hAnsi="Cambria" w:cs="Arial"/>
          <w:b/>
          <w:sz w:val="24"/>
          <w:szCs w:val="24"/>
        </w:rPr>
        <w:t>REALIZAR LOS  SIGUIENTES  EJERCICIOS  DE REFRACCION DE LA LUZ.</w:t>
      </w:r>
    </w:p>
    <w:p w:rsidR="00AB4C77" w:rsidRDefault="00AB4C77" w:rsidP="00AB4C77">
      <w:pPr>
        <w:pStyle w:val="Prrafodelista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Un rayo de luz  pasa  de glicerina cuyo  índice  de refracción  es 1,49  al </w:t>
      </w:r>
      <w:proofErr w:type="spellStart"/>
      <w:r>
        <w:rPr>
          <w:rFonts w:ascii="Cambria" w:hAnsi="Cambria" w:cs="Arial"/>
          <w:sz w:val="24"/>
          <w:szCs w:val="24"/>
        </w:rPr>
        <w:t>de  el</w:t>
      </w:r>
      <w:proofErr w:type="spellEnd"/>
      <w:r>
        <w:rPr>
          <w:rFonts w:ascii="Cambria" w:hAnsi="Cambria" w:cs="Arial"/>
          <w:sz w:val="24"/>
          <w:szCs w:val="24"/>
        </w:rPr>
        <w:t xml:space="preserve"> hielo  que es 1,37 cuyo ángulo de refracción es 48º ¿Cuál es el ángulo  de incidencia?.</w:t>
      </w:r>
    </w:p>
    <w:p w:rsidR="00AB4C77" w:rsidRDefault="00AB4C77" w:rsidP="00AB4C77">
      <w:pPr>
        <w:pStyle w:val="Prrafodelista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Un rayo de luz  viene del agua, incide  en una capa  de  </w:t>
      </w:r>
      <w:r>
        <w:rPr>
          <w:rFonts w:ascii="Cambria" w:hAnsi="Cambria" w:cs="Arial"/>
          <w:sz w:val="24"/>
          <w:szCs w:val="24"/>
        </w:rPr>
        <w:t>una sustancia</w:t>
      </w:r>
      <w:r>
        <w:rPr>
          <w:rFonts w:ascii="Cambria" w:hAnsi="Cambria" w:cs="Arial"/>
          <w:sz w:val="24"/>
          <w:szCs w:val="24"/>
        </w:rPr>
        <w:t xml:space="preserve">. Si el ángulo de incidencia es 68º y el ángulo de  refracción  es 35º </w:t>
      </w:r>
      <w:proofErr w:type="gramStart"/>
      <w:r>
        <w:rPr>
          <w:rFonts w:ascii="Cambria" w:hAnsi="Cambria" w:cs="Arial"/>
          <w:sz w:val="24"/>
          <w:szCs w:val="24"/>
        </w:rPr>
        <w:t>¿</w:t>
      </w:r>
      <w:proofErr w:type="gramEnd"/>
      <w:r>
        <w:rPr>
          <w:rFonts w:ascii="Cambria" w:hAnsi="Cambria" w:cs="Arial"/>
          <w:sz w:val="24"/>
          <w:szCs w:val="24"/>
        </w:rPr>
        <w:t>Cuál es el índice  de refracción absoluto de la</w:t>
      </w:r>
      <w:r>
        <w:rPr>
          <w:rFonts w:ascii="Cambria" w:hAnsi="Cambria" w:cs="Arial"/>
          <w:sz w:val="24"/>
          <w:szCs w:val="24"/>
        </w:rPr>
        <w:t xml:space="preserve"> sustancia</w:t>
      </w:r>
      <w:r>
        <w:rPr>
          <w:rFonts w:ascii="Cambria" w:hAnsi="Cambria" w:cs="Arial"/>
          <w:sz w:val="24"/>
          <w:szCs w:val="24"/>
        </w:rPr>
        <w:t xml:space="preserve"> y con  </w:t>
      </w:r>
      <w:r>
        <w:rPr>
          <w:rFonts w:ascii="Cambria" w:hAnsi="Cambria" w:cs="Arial"/>
          <w:sz w:val="24"/>
          <w:szCs w:val="24"/>
        </w:rPr>
        <w:t>qué</w:t>
      </w:r>
      <w:bookmarkStart w:id="0" w:name="_GoBack"/>
      <w:bookmarkEnd w:id="0"/>
      <w:r>
        <w:rPr>
          <w:rFonts w:ascii="Cambria" w:hAnsi="Cambria" w:cs="Arial"/>
          <w:sz w:val="24"/>
          <w:szCs w:val="24"/>
        </w:rPr>
        <w:t xml:space="preserve"> velocidad  de propaga en este medio.</w:t>
      </w:r>
    </w:p>
    <w:p w:rsidR="00AB4C77" w:rsidRDefault="00AB4C77" w:rsidP="00AB4C77">
      <w:pPr>
        <w:pStyle w:val="Prrafodelista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Un rayo de luz  que viene del aire incide en una  lámina  de vidrio. Si el ángulo de incidencia  es 48º </w:t>
      </w:r>
      <w:proofErr w:type="gramStart"/>
      <w:r>
        <w:rPr>
          <w:rFonts w:ascii="Cambria" w:hAnsi="Cambria" w:cs="Arial"/>
          <w:sz w:val="24"/>
          <w:szCs w:val="24"/>
        </w:rPr>
        <w:t>¿</w:t>
      </w:r>
      <w:proofErr w:type="gramEnd"/>
      <w:r>
        <w:rPr>
          <w:rFonts w:ascii="Cambria" w:hAnsi="Cambria" w:cs="Arial"/>
          <w:sz w:val="24"/>
          <w:szCs w:val="24"/>
        </w:rPr>
        <w:t>Cuál es  el ángulo de refracción, si el índice  del vidrio es 1,5.</w:t>
      </w:r>
    </w:p>
    <w:p w:rsidR="00AB4C77" w:rsidRDefault="00AB4C77" w:rsidP="00AB4C77">
      <w:pPr>
        <w:pStyle w:val="Prrafodelista"/>
        <w:ind w:left="1080"/>
        <w:jc w:val="both"/>
        <w:rPr>
          <w:rFonts w:ascii="Cambria" w:hAnsi="Cambria" w:cs="Arial"/>
          <w:sz w:val="24"/>
          <w:szCs w:val="24"/>
        </w:rPr>
      </w:pPr>
    </w:p>
    <w:p w:rsidR="00AB4C77" w:rsidRDefault="00AB4C77" w:rsidP="00AB4C77">
      <w:pPr>
        <w:pStyle w:val="Prrafodelista"/>
        <w:numPr>
          <w:ilvl w:val="0"/>
          <w:numId w:val="1"/>
        </w:numPr>
        <w:jc w:val="both"/>
        <w:rPr>
          <w:rFonts w:ascii="Cambria" w:hAnsi="Cambria" w:cs="Arial"/>
          <w:b/>
          <w:sz w:val="24"/>
          <w:szCs w:val="24"/>
        </w:rPr>
      </w:pPr>
      <w:r w:rsidRPr="00AC1B46">
        <w:rPr>
          <w:rFonts w:ascii="Cambria" w:hAnsi="Cambria" w:cs="Arial"/>
          <w:b/>
          <w:sz w:val="24"/>
          <w:szCs w:val="24"/>
        </w:rPr>
        <w:t>REALIZAR  LOS SIGUIENTES  EJERCICIOS DE  LENTES.</w:t>
      </w:r>
    </w:p>
    <w:p w:rsidR="00AB4C77" w:rsidRPr="006E68FF" w:rsidRDefault="00AB4C77" w:rsidP="00AB4C77">
      <w:pPr>
        <w:pStyle w:val="Prrafodelista"/>
        <w:numPr>
          <w:ilvl w:val="0"/>
          <w:numId w:val="5"/>
        </w:num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De un objeto colocado a 20 cm de una lente convergente se obtiene una imagen real 1,5 veces mayor. Calcular la distancia  de la imagen </w:t>
      </w:r>
    </w:p>
    <w:p w:rsidR="00AB4C77" w:rsidRDefault="00AB4C77" w:rsidP="00AB4C77">
      <w:pPr>
        <w:pStyle w:val="Prrafodelista"/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E050E">
        <w:rPr>
          <w:rFonts w:ascii="Cambria" w:hAnsi="Cambria" w:cs="Arial"/>
          <w:sz w:val="24"/>
          <w:szCs w:val="24"/>
        </w:rPr>
        <w:t xml:space="preserve">Calcular la distancia  focal  de una lente  divergente  si se sabe  que de un objeto situado a una distancia  60 cm  se obtiene  una imagen 4 veces.  </w:t>
      </w:r>
    </w:p>
    <w:p w:rsidR="00AB4C77" w:rsidRPr="004E050E" w:rsidRDefault="00AB4C77" w:rsidP="00AB4C77">
      <w:pPr>
        <w:pStyle w:val="Prrafodelista"/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E050E">
        <w:rPr>
          <w:rFonts w:ascii="Cambria" w:hAnsi="Cambria" w:cs="Arial"/>
          <w:sz w:val="24"/>
          <w:szCs w:val="24"/>
        </w:rPr>
        <w:t>A que  distancia  de una lente convergente 60 cm  de  distancia  focal  se debe   colocar un objeto para que  su imagen  real tenga  la mitad del objeto</w:t>
      </w:r>
    </w:p>
    <w:p w:rsidR="00AB4C77" w:rsidRPr="00AC1B46" w:rsidRDefault="00AB4C77" w:rsidP="00AB4C77">
      <w:pPr>
        <w:pStyle w:val="Prrafodelista"/>
        <w:numPr>
          <w:ilvl w:val="0"/>
          <w:numId w:val="1"/>
        </w:numPr>
        <w:jc w:val="both"/>
        <w:rPr>
          <w:rFonts w:ascii="Cambria" w:hAnsi="Cambria" w:cs="Arial"/>
          <w:b/>
          <w:sz w:val="24"/>
          <w:szCs w:val="24"/>
        </w:rPr>
      </w:pPr>
      <w:r w:rsidRPr="00AC1B46">
        <w:rPr>
          <w:rFonts w:ascii="Cambria" w:hAnsi="Cambria" w:cs="Arial"/>
          <w:b/>
          <w:sz w:val="24"/>
          <w:szCs w:val="24"/>
        </w:rPr>
        <w:t>REALIZAR  LOS SIGUIENTES  EJERCICIOS   DEL PRISMA.</w:t>
      </w:r>
    </w:p>
    <w:p w:rsidR="00AB4C77" w:rsidRDefault="00AB4C77" w:rsidP="00AB4C77">
      <w:pPr>
        <w:pStyle w:val="Prrafodelista"/>
        <w:numPr>
          <w:ilvl w:val="0"/>
          <w:numId w:val="4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Un rayo de luz  incide en una de las caras de un prisma cuyo ángulo refringente vale 56º y con su ángulo de incidencia 42º. calcular el valor del ángulo de desviación, si el prisma presenta un </w:t>
      </w:r>
      <w:r>
        <w:rPr>
          <w:rFonts w:ascii="Cambria" w:hAnsi="Cambria" w:cs="Arial"/>
          <w:b/>
          <w:sz w:val="24"/>
          <w:szCs w:val="24"/>
        </w:rPr>
        <w:t>n= 1,</w:t>
      </w:r>
      <w:r w:rsidRPr="00520C2C">
        <w:rPr>
          <w:rFonts w:ascii="Cambria" w:hAnsi="Cambria" w:cs="Arial"/>
          <w:b/>
          <w:sz w:val="24"/>
          <w:szCs w:val="24"/>
        </w:rPr>
        <w:t>4</w:t>
      </w:r>
      <w:r>
        <w:rPr>
          <w:rFonts w:ascii="Cambria" w:hAnsi="Cambria" w:cs="Arial"/>
          <w:sz w:val="24"/>
          <w:szCs w:val="24"/>
        </w:rPr>
        <w:t>.</w:t>
      </w:r>
    </w:p>
    <w:p w:rsidR="00AB4C77" w:rsidRDefault="00AB4C77" w:rsidP="00AB4C77">
      <w:pPr>
        <w:pStyle w:val="Prrafodelista"/>
        <w:numPr>
          <w:ilvl w:val="0"/>
          <w:numId w:val="4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El ángulo de  emergencia  de un  prisma es 38º y de  incidencia  es 65º. Hallar el ángulo refringente  del prisma. Índice  de refracción 1,4. </w:t>
      </w:r>
    </w:p>
    <w:p w:rsidR="00AE34FE" w:rsidRDefault="00AB4C77" w:rsidP="005E347D">
      <w:pPr>
        <w:pStyle w:val="Prrafodelista"/>
        <w:numPr>
          <w:ilvl w:val="0"/>
          <w:numId w:val="4"/>
        </w:numPr>
        <w:jc w:val="both"/>
      </w:pPr>
      <w:r w:rsidRPr="00AB4C77">
        <w:rPr>
          <w:rFonts w:ascii="Cambria" w:hAnsi="Cambria" w:cs="Arial"/>
          <w:sz w:val="24"/>
          <w:szCs w:val="24"/>
        </w:rPr>
        <w:t>El ángulo refringente de un prisma es 78º  si el ángulo  de  incidencia  es 36 y el  índice  de refracción  del prisma  es 1,38 calcular el ángulo de emergencia  y ángulo de desviación.</w:t>
      </w:r>
    </w:p>
    <w:sectPr w:rsidR="00AE34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47BD"/>
    <w:multiLevelType w:val="hybridMultilevel"/>
    <w:tmpl w:val="AD96ED00"/>
    <w:lvl w:ilvl="0" w:tplc="A028C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097"/>
    <w:multiLevelType w:val="hybridMultilevel"/>
    <w:tmpl w:val="BA92F5A6"/>
    <w:lvl w:ilvl="0" w:tplc="96CC758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E2088"/>
    <w:multiLevelType w:val="hybridMultilevel"/>
    <w:tmpl w:val="AF7A4E98"/>
    <w:lvl w:ilvl="0" w:tplc="15C23B0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D0FD7"/>
    <w:multiLevelType w:val="hybridMultilevel"/>
    <w:tmpl w:val="5E30C894"/>
    <w:lvl w:ilvl="0" w:tplc="89A2A7C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81596"/>
    <w:multiLevelType w:val="hybridMultilevel"/>
    <w:tmpl w:val="6B7A9F16"/>
    <w:lvl w:ilvl="0" w:tplc="EFF2C08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77"/>
    <w:rsid w:val="00AB4C77"/>
    <w:rsid w:val="00A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866D8F-0F74-41A3-A490-7C2A9884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C7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Arocha_LITE</dc:creator>
  <cp:keywords/>
  <dc:description/>
  <cp:lastModifiedBy>Arocha_LITE</cp:lastModifiedBy>
  <cp:revision>1</cp:revision>
  <dcterms:created xsi:type="dcterms:W3CDTF">2014-09-11T03:57:00Z</dcterms:created>
  <dcterms:modified xsi:type="dcterms:W3CDTF">2014-09-11T04:02:00Z</dcterms:modified>
</cp:coreProperties>
</file>